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13C95" w14:textId="2B813C74" w:rsidR="009A7882" w:rsidRPr="00BF2D1E" w:rsidRDefault="00BF2D1E">
      <w:pPr>
        <w:rPr>
          <w:lang w:val="is-IS"/>
        </w:rPr>
      </w:pPr>
      <w:r>
        <w:rPr>
          <w:lang w:val="is-IS"/>
        </w:rPr>
        <w:t>Æfingaplan Heimastyrks</w:t>
      </w:r>
    </w:p>
    <w:sectPr w:rsidR="009A7882" w:rsidRPr="00BF2D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D1E"/>
    <w:rsid w:val="009A7882"/>
    <w:rsid w:val="00BF2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|"/>
  <w14:docId w14:val="28D2BA87"/>
  <w15:chartTrackingRefBased/>
  <w15:docId w15:val="{F2B6C06E-13C1-410E-A4AF-E1F0F041D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Kjartan Drafnarson</dc:creator>
  <cp:keywords/>
  <dc:description/>
  <cp:lastModifiedBy>Kjartan Drafnarson</cp:lastModifiedBy>
  <cp:revision>1</cp:revision>
  <dcterms:created xsi:type="dcterms:W3CDTF">2021-05-16T15:23:00Z</dcterms:created>
  <dcterms:modified xsi:type="dcterms:W3CDTF">2021-05-16T15:23:00Z</dcterms:modified>
</cp:coreProperties>
</file>